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4B" w:rsidRDefault="0010414B" w:rsidP="0010414B">
      <w:pPr>
        <w:pStyle w:val="a3"/>
        <w:spacing w:after="0"/>
        <w:jc w:val="center"/>
        <w:rPr>
          <w:b/>
          <w:color w:val="3F3F3F"/>
        </w:rPr>
      </w:pPr>
      <w:r>
        <w:rPr>
          <w:b/>
        </w:rPr>
        <w:t>Должностной регламент</w:t>
      </w:r>
    </w:p>
    <w:p w:rsidR="0010414B" w:rsidRDefault="00032B10" w:rsidP="0010414B">
      <w:pPr>
        <w:pStyle w:val="a3"/>
        <w:spacing w:after="0"/>
        <w:jc w:val="center"/>
        <w:rPr>
          <w:b/>
        </w:rPr>
      </w:pPr>
      <w:r>
        <w:rPr>
          <w:b/>
        </w:rPr>
        <w:t>старшего государственного налогового инспектора</w:t>
      </w:r>
    </w:p>
    <w:p w:rsidR="0010414B" w:rsidRDefault="0010414B" w:rsidP="0010414B">
      <w:pPr>
        <w:pStyle w:val="a3"/>
        <w:spacing w:after="0"/>
        <w:jc w:val="center"/>
        <w:rPr>
          <w:b/>
        </w:rPr>
      </w:pPr>
      <w:r>
        <w:rPr>
          <w:b/>
        </w:rPr>
        <w:t>отдела</w:t>
      </w:r>
      <w:r w:rsidR="00A84140">
        <w:rPr>
          <w:b/>
        </w:rPr>
        <w:t xml:space="preserve"> </w:t>
      </w:r>
      <w:r w:rsidR="00830157">
        <w:rPr>
          <w:b/>
        </w:rPr>
        <w:t>камеральных проверок №3</w:t>
      </w:r>
    </w:p>
    <w:p w:rsidR="0010414B" w:rsidRDefault="00850DD7" w:rsidP="0010414B">
      <w:pPr>
        <w:pStyle w:val="a3"/>
        <w:spacing w:after="0"/>
        <w:jc w:val="center"/>
      </w:pPr>
      <w:r>
        <w:rPr>
          <w:b/>
        </w:rPr>
        <w:t>Межрайонной ИФНС России  №1</w:t>
      </w:r>
      <w:r w:rsidRPr="00850DD7">
        <w:rPr>
          <w:b/>
        </w:rPr>
        <w:t>4</w:t>
      </w:r>
      <w:r w:rsidR="0010414B">
        <w:rPr>
          <w:b/>
        </w:rPr>
        <w:t xml:space="preserve"> по Алтайскому краю</w:t>
      </w:r>
      <w:r w:rsidR="0010414B">
        <w:br/>
      </w:r>
    </w:p>
    <w:p w:rsidR="0010414B" w:rsidRDefault="0010414B" w:rsidP="0010414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032B10" w:rsidRDefault="00032B10" w:rsidP="00032B10">
      <w:pPr>
        <w:ind w:firstLine="708"/>
        <w:jc w:val="both"/>
        <w:rPr>
          <w:color w:val="000000"/>
        </w:rPr>
      </w:pPr>
      <w:r>
        <w:rPr>
          <w:color w:val="000000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</w:t>
      </w:r>
      <w:r w:rsidR="00FB6997">
        <w:rPr>
          <w:color w:val="000000"/>
        </w:rPr>
        <w:t>3</w:t>
      </w:r>
      <w:r>
        <w:rPr>
          <w:color w:val="000000"/>
        </w:rPr>
        <w:t xml:space="preserve"> Межрайонной инспекции</w:t>
      </w:r>
      <w:r w:rsidR="00A067B5">
        <w:rPr>
          <w:color w:val="000000"/>
        </w:rPr>
        <w:t xml:space="preserve"> Федеральной налоговой службы №14 по</w:t>
      </w:r>
      <w:r>
        <w:rPr>
          <w:color w:val="000000"/>
        </w:rPr>
        <w:t xml:space="preserve"> Алтайскому краю относится к старшей группе должностей гражданской службы категории "специалисты".</w:t>
      </w:r>
    </w:p>
    <w:p w:rsidR="00032B10" w:rsidRDefault="00032B10" w:rsidP="00032B10">
      <w:pPr>
        <w:ind w:firstLine="708"/>
        <w:jc w:val="both"/>
        <w:rPr>
          <w:color w:val="000000"/>
        </w:rPr>
      </w:pPr>
      <w:r>
        <w:rPr>
          <w:color w:val="000000"/>
        </w:rPr>
        <w:t>Регистрационный номер (код) должности – 11-3-4-095.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 старшего государственного налогового инспектор</w:t>
      </w:r>
      <w:r w:rsidR="00A72C77">
        <w:rPr>
          <w:rFonts w:ascii="Times New Roman" w:hAnsi="Times New Roman" w:cs="Times New Roman"/>
          <w:color w:val="000000"/>
          <w:sz w:val="24"/>
          <w:szCs w:val="24"/>
        </w:rPr>
        <w:t>а отдела камеральных проверок №3</w:t>
      </w:r>
      <w:r>
        <w:rPr>
          <w:rFonts w:ascii="Times New Roman" w:hAnsi="Times New Roman" w:cs="Times New Roman"/>
          <w:color w:val="000000"/>
          <w:sz w:val="24"/>
          <w:szCs w:val="24"/>
        </w:rPr>
        <w:t>: «Р</w:t>
      </w:r>
      <w:r>
        <w:rPr>
          <w:rFonts w:ascii="Times New Roman" w:hAnsi="Times New Roman" w:cs="Times New Roman"/>
          <w:sz w:val="24"/>
          <w:szCs w:val="24"/>
        </w:rPr>
        <w:t>егулирование налоговой деятельности».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Вид профессиональной служебной деятельности старшего государственного налогового инспектор</w:t>
      </w:r>
      <w:r w:rsidR="00A72C77">
        <w:rPr>
          <w:rFonts w:ascii="Times New Roman" w:hAnsi="Times New Roman" w:cs="Times New Roman"/>
          <w:color w:val="000000"/>
          <w:sz w:val="24"/>
          <w:szCs w:val="24"/>
        </w:rPr>
        <w:t>а отдела камеральных проверок №3</w:t>
      </w:r>
      <w:r>
        <w:rPr>
          <w:rFonts w:ascii="Times New Roman" w:hAnsi="Times New Roman" w:cs="Times New Roman"/>
          <w:color w:val="000000"/>
          <w:sz w:val="24"/>
          <w:szCs w:val="24"/>
        </w:rPr>
        <w:t>: «О</w:t>
      </w:r>
      <w:r>
        <w:rPr>
          <w:rFonts w:ascii="Times New Roman" w:hAnsi="Times New Roman" w:cs="Times New Roman"/>
          <w:sz w:val="24"/>
          <w:szCs w:val="24"/>
        </w:rPr>
        <w:t>существление налогового контроля».</w:t>
      </w:r>
    </w:p>
    <w:p w:rsidR="00032B10" w:rsidRDefault="00032B10" w:rsidP="00032B10">
      <w:pPr>
        <w:ind w:firstLine="708"/>
        <w:jc w:val="both"/>
        <w:rPr>
          <w:color w:val="000000"/>
        </w:rPr>
      </w:pPr>
      <w:r>
        <w:rPr>
          <w:color w:val="000000"/>
        </w:rPr>
        <w:t>4. Назначение на должность и освобождение от должности старшего государственного налогового инспектор</w:t>
      </w:r>
      <w:r w:rsidR="00A72C77">
        <w:rPr>
          <w:color w:val="000000"/>
        </w:rPr>
        <w:t>а отдела камеральных проверок № 3</w:t>
      </w:r>
      <w:r>
        <w:rPr>
          <w:color w:val="000000"/>
        </w:rPr>
        <w:t xml:space="preserve"> осуществляется началь</w:t>
      </w:r>
      <w:r w:rsidR="00A067B5">
        <w:rPr>
          <w:color w:val="000000"/>
        </w:rPr>
        <w:t>ником Межрайонной ИФНС России №14</w:t>
      </w:r>
      <w:r>
        <w:rPr>
          <w:color w:val="000000"/>
        </w:rPr>
        <w:t xml:space="preserve"> по Алтайскому краю.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5. Старший государственный налоговый инспекто</w:t>
      </w:r>
      <w:r w:rsidR="00A72C77">
        <w:rPr>
          <w:color w:val="000000"/>
        </w:rPr>
        <w:t>р отдела камеральных проверок №3</w:t>
      </w:r>
      <w:r>
        <w:rPr>
          <w:color w:val="000000"/>
        </w:rPr>
        <w:t xml:space="preserve"> непосредственно подчиняется начальнику отдела.</w:t>
      </w:r>
    </w:p>
    <w:p w:rsidR="00032B10" w:rsidRDefault="00032B10" w:rsidP="00032B10">
      <w:pPr>
        <w:ind w:firstLine="720"/>
        <w:jc w:val="both"/>
        <w:rPr>
          <w:color w:val="000000"/>
        </w:rPr>
      </w:pPr>
    </w:p>
    <w:p w:rsidR="00032B10" w:rsidRDefault="00032B10" w:rsidP="00032B1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032B10" w:rsidRDefault="00032B10" w:rsidP="00032B1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032B10" w:rsidRDefault="000625D7" w:rsidP="00032B10">
      <w:pPr>
        <w:ind w:firstLine="720"/>
        <w:jc w:val="both"/>
        <w:rPr>
          <w:color w:val="000000"/>
        </w:rPr>
      </w:pPr>
      <w:r>
        <w:rPr>
          <w:color w:val="000000"/>
        </w:rPr>
        <w:t>6.1. Н</w:t>
      </w:r>
      <w:r w:rsidR="00032B10">
        <w:rPr>
          <w:color w:val="000000"/>
        </w:rPr>
        <w:t>аличие высшего образования.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6.2. Для замещения </w:t>
      </w:r>
      <w:r w:rsidR="000625D7">
        <w:rPr>
          <w:color w:val="000000"/>
        </w:rPr>
        <w:t>старших должностей</w:t>
      </w:r>
      <w:r>
        <w:rPr>
          <w:color w:val="000000"/>
        </w:rPr>
        <w:t xml:space="preserve"> не установлены требования к стажу гражданской службы или стажу работы по специальности, направлению подготовки.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6.3.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Наличие базовых знаний:</w:t>
      </w:r>
    </w:p>
    <w:p w:rsidR="00032B10" w:rsidRDefault="00032B10" w:rsidP="00032B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032B10" w:rsidRDefault="00032B10" w:rsidP="00032B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032B10" w:rsidRDefault="00032B10" w:rsidP="00032B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87A43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A8414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A84140">
        <w:rPr>
          <w:rFonts w:ascii="Times New Roman" w:hAnsi="Times New Roman" w:cs="Times New Roman"/>
          <w:sz w:val="24"/>
          <w:szCs w:val="24"/>
        </w:rPr>
        <w:t xml:space="preserve"> Росс</w:t>
      </w:r>
      <w:r>
        <w:rPr>
          <w:rFonts w:ascii="Times New Roman" w:hAnsi="Times New Roman" w:cs="Times New Roman"/>
          <w:sz w:val="24"/>
          <w:szCs w:val="24"/>
        </w:rPr>
        <w:t>ийской Федерации;</w:t>
      </w:r>
    </w:p>
    <w:p w:rsidR="00032B10" w:rsidRDefault="00032B10" w:rsidP="00032B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032B10" w:rsidRDefault="00032B10" w:rsidP="00032B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032B10" w:rsidRDefault="00032B10" w:rsidP="00032B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032B10" w:rsidRDefault="00032B10" w:rsidP="00032B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032B10" w:rsidRDefault="00032B10" w:rsidP="00032B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032B10" w:rsidRDefault="00032B10" w:rsidP="00032B10">
      <w:pPr>
        <w:pStyle w:val="ConsPlusNormal"/>
        <w:ind w:firstLine="708"/>
        <w:jc w:val="both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</w:t>
      </w:r>
      <w:r w:rsidR="000A4AB6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Алтайскому краю, об отделе камеральных проверок №1, и настоящего</w:t>
      </w:r>
      <w:r w:rsidR="00A841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должностного регламента</w:t>
      </w:r>
      <w:r>
        <w:rPr>
          <w:color w:val="000000"/>
          <w:sz w:val="24"/>
          <w:szCs w:val="24"/>
        </w:rPr>
        <w:t>.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6.4</w:t>
      </w:r>
      <w:r>
        <w:rPr>
          <w:b/>
          <w:color w:val="000000"/>
        </w:rPr>
        <w:t>. Наличие профессиональных знаний</w:t>
      </w:r>
      <w:r>
        <w:rPr>
          <w:color w:val="000000"/>
        </w:rPr>
        <w:t>: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Кодекс об административных правонарушениях (в части ответственности за нарушение законодательства);</w:t>
      </w:r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 xml:space="preserve">- приказ МНС России от 17 ноября 2003 г. № БГ-3-06/627@ «Об утверждении единых требований к формированию информационных ресурсов по камеральным и выездным </w:t>
      </w:r>
      <w:r w:rsidRPr="00A72C77">
        <w:rPr>
          <w:rFonts w:ascii="Times New Roman" w:hAnsi="Times New Roman" w:cs="Times New Roman"/>
          <w:sz w:val="24"/>
          <w:szCs w:val="24"/>
        </w:rPr>
        <w:lastRenderedPageBreak/>
        <w:t>налоговым проверкам»;</w:t>
      </w:r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2C77">
        <w:rPr>
          <w:rFonts w:ascii="Times New Roman" w:hAnsi="Times New Roman" w:cs="Times New Roman"/>
          <w:sz w:val="24"/>
          <w:szCs w:val="24"/>
        </w:rPr>
        <w:t>- приказ ФНС России от 24 декабря 2014 г. № ММВ-7-11/671@«Об утверждении формы налоговой декларации по налогу на доходы физических лиц (форма 3-НДФЛ), порядка её заполнения и формата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налоговой декларации по налогу на доходы физических лиц (форма 3-НДФЛ), (зарегистрирован в Минюсте России 30 января2015 № 35796), в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редакции приказа ФНС России от 25 ноября 2015 № ММВ-7-11/544@(зарегистрирован в Минюсте России</w:t>
      </w:r>
      <w:proofErr w:type="gramEnd"/>
      <w:r w:rsidRPr="00A72C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2C77">
        <w:rPr>
          <w:rFonts w:ascii="Times New Roman" w:hAnsi="Times New Roman" w:cs="Times New Roman"/>
          <w:sz w:val="24"/>
          <w:szCs w:val="24"/>
        </w:rPr>
        <w:t>18 декабря 2015 № 40163);</w:t>
      </w:r>
      <w:proofErr w:type="gramEnd"/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приказ ФНС России от 25 декабря 2014 г. № ММВ-7-11/673«Об утверждении формы налогового уведомления» (зарегистрирован в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Минюсте России 4 февраля 2015г. № 35860) до 1 апреля 2017 года;</w:t>
      </w:r>
    </w:p>
    <w:p w:rsid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приказ ФНС России от 7 сентября 2016 г. № ММВ-7-11/477@«Об утверждении формы налогового уведомления» (зарегистрирован в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Минюсте России 28 сентября 2016 № 43850) с 1 апреля 2017 года;</w:t>
      </w:r>
    </w:p>
    <w:p w:rsidR="00080E92" w:rsidRPr="00080E92" w:rsidRDefault="00080E92" w:rsidP="00080E9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E92">
        <w:rPr>
          <w:rFonts w:ascii="Times New Roman" w:hAnsi="Times New Roman" w:cs="Times New Roman"/>
          <w:sz w:val="24"/>
          <w:szCs w:val="24"/>
        </w:rPr>
        <w:t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</w:t>
      </w:r>
      <w:proofErr w:type="gramStart"/>
      <w:r w:rsidRPr="00080E9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0E92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080E9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80E92">
        <w:rPr>
          <w:rFonts w:ascii="Times New Roman" w:hAnsi="Times New Roman" w:cs="Times New Roman"/>
          <w:sz w:val="24"/>
          <w:szCs w:val="24"/>
        </w:rPr>
        <w:t>риказ ФНС России от 27 декабря 2010 г. № ММВ-7-3/768@«Об утверждении формы налоговой декларации о предполагаемом доходе физического лица (форма 4-НДФЛ), Порядка ее заполнения и формата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080E92">
        <w:rPr>
          <w:rFonts w:ascii="Times New Roman" w:hAnsi="Times New Roman" w:cs="Times New Roman"/>
          <w:sz w:val="24"/>
          <w:szCs w:val="24"/>
        </w:rPr>
        <w:t>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- приказ МНС России от 17 ноября 2003 г. № БГ-3-06/627@ «Об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080E92">
        <w:rPr>
          <w:rFonts w:ascii="Times New Roman" w:hAnsi="Times New Roman" w:cs="Times New Roman"/>
          <w:sz w:val="24"/>
          <w:szCs w:val="24"/>
        </w:rPr>
        <w:t>утверждении единых требований к формированию информационных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080E92">
        <w:rPr>
          <w:rFonts w:ascii="Times New Roman" w:hAnsi="Times New Roman" w:cs="Times New Roman"/>
          <w:sz w:val="24"/>
          <w:szCs w:val="24"/>
        </w:rPr>
        <w:t>ресурсов по камеральным и выездным налоговым проверкам»;</w:t>
      </w:r>
    </w:p>
    <w:p w:rsidR="00080E92" w:rsidRPr="00080E92" w:rsidRDefault="00080E92" w:rsidP="00080E9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80E92">
        <w:rPr>
          <w:rFonts w:ascii="Times New Roman" w:hAnsi="Times New Roman" w:cs="Times New Roman"/>
          <w:sz w:val="24"/>
          <w:szCs w:val="24"/>
        </w:rPr>
        <w:t>приказ ФНС России от 13 декабря 2006 г. № САЭ-3-06/860@«Об утверждении Формы Акта об обнаружении фактов, свидетельствующих о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080E92">
        <w:rPr>
          <w:rFonts w:ascii="Times New Roman" w:hAnsi="Times New Roman" w:cs="Times New Roman"/>
          <w:sz w:val="24"/>
          <w:szCs w:val="24"/>
        </w:rPr>
        <w:t>предусмотренных Налоговым кодексом Российской Федерации налоговых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080E92">
        <w:rPr>
          <w:rFonts w:ascii="Times New Roman" w:hAnsi="Times New Roman" w:cs="Times New Roman"/>
          <w:sz w:val="24"/>
          <w:szCs w:val="24"/>
        </w:rPr>
        <w:t>правонарушениях (за исключением налоговых правонарушений,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080E92">
        <w:rPr>
          <w:rFonts w:ascii="Times New Roman" w:hAnsi="Times New Roman" w:cs="Times New Roman"/>
          <w:sz w:val="24"/>
          <w:szCs w:val="24"/>
        </w:rPr>
        <w:t>предусмотренных статьями 120, 122, 123), и требований к его составлению»;</w:t>
      </w:r>
      <w:proofErr w:type="gramEnd"/>
    </w:p>
    <w:p w:rsidR="00080E92" w:rsidRPr="00A72C77" w:rsidRDefault="00080E92" w:rsidP="00080E9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E92">
        <w:rPr>
          <w:rFonts w:ascii="Times New Roman" w:hAnsi="Times New Roman" w:cs="Times New Roman"/>
          <w:sz w:val="24"/>
          <w:szCs w:val="24"/>
        </w:rPr>
        <w:t>- приказ ФНС России от 25 июля 2012 г. № ММВ-7-2/518@ «Об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080E92">
        <w:rPr>
          <w:rFonts w:ascii="Times New Roman" w:hAnsi="Times New Roman" w:cs="Times New Roman"/>
          <w:sz w:val="24"/>
          <w:szCs w:val="24"/>
        </w:rPr>
        <w:t>утверждении Порядка направления налоговым органом запросов в бан</w:t>
      </w:r>
      <w:proofErr w:type="gramStart"/>
      <w:r w:rsidRPr="00080E92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080E92">
        <w:rPr>
          <w:rFonts w:ascii="Times New Roman" w:hAnsi="Times New Roman" w:cs="Times New Roman"/>
          <w:sz w:val="24"/>
          <w:szCs w:val="24"/>
        </w:rPr>
        <w:t>оператору по переводу денежных средств) о наличии счетов (специальных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080E92">
        <w:rPr>
          <w:rFonts w:ascii="Times New Roman" w:hAnsi="Times New Roman" w:cs="Times New Roman"/>
          <w:sz w:val="24"/>
          <w:szCs w:val="24"/>
        </w:rPr>
        <w:t xml:space="preserve">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</w:t>
      </w:r>
      <w:proofErr w:type="gramStart"/>
      <w:r w:rsidRPr="00080E92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приказ ФНС России от 13 июля 2016 г. № ММВ-7-11/403@ «Об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утверждении формы справки о подтверждении неполучения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налогоплательщиком социального налогового вычета либо подтверждении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факта получения налогоплательщиком суммы предоставленного социального налогового вычета, предусмотренного подпунктом 4 пункта 1 статьи 219Налогового кодекса Российской Федерации» (зарегистрирован в Минюсте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России 04 августа2016 № 43119);</w:t>
      </w:r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 xml:space="preserve">учреждениях Российской Федерации, лекарственных средств, </w:t>
      </w:r>
      <w:proofErr w:type="gramStart"/>
      <w:r w:rsidRPr="00A72C77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A72C77">
        <w:rPr>
          <w:rFonts w:ascii="Times New Roman" w:hAnsi="Times New Roman" w:cs="Times New Roman"/>
          <w:sz w:val="24"/>
          <w:szCs w:val="24"/>
        </w:rPr>
        <w:t xml:space="preserve"> оплаты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которых за счет собственных средств налогоплательщика учитываются при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определении суммы социального налогового вычета» (</w:t>
      </w:r>
      <w:proofErr w:type="gramStart"/>
      <w:r w:rsidRPr="00A72C77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A72C77">
        <w:rPr>
          <w:rFonts w:ascii="Times New Roman" w:hAnsi="Times New Roman" w:cs="Times New Roman"/>
          <w:sz w:val="24"/>
          <w:szCs w:val="24"/>
        </w:rPr>
        <w:t xml:space="preserve"> в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Минюсте Российской Федерации 13 августа2001 № 2874);</w:t>
      </w:r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подпунктами 3 и 4 пункта 1 статьи 220 Налогового кодекса Российской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 xml:space="preserve">Федерации» (зарегистрирован в Минюсте России 30 марта 2015 № 36625); </w:t>
      </w:r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2C77">
        <w:rPr>
          <w:rFonts w:ascii="Times New Roman" w:hAnsi="Times New Roman" w:cs="Times New Roman"/>
          <w:sz w:val="24"/>
          <w:szCs w:val="24"/>
        </w:rPr>
        <w:t xml:space="preserve">- приказ ФНС России от 15 декабря 2014 г. № ММВ-7-11/646@“Об утверждении состава </w:t>
      </w:r>
      <w:r w:rsidRPr="00A72C77">
        <w:rPr>
          <w:rFonts w:ascii="Times New Roman" w:hAnsi="Times New Roman" w:cs="Times New Roman"/>
          <w:sz w:val="24"/>
          <w:szCs w:val="24"/>
        </w:rPr>
        <w:lastRenderedPageBreak/>
        <w:t>сведений о физическом лице и о его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индивидуальном инвестиционном счете, предоставляемых профессиональным участником рынка ценных бумаг другому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профессиональному участнику рынка ценных бумаг в случае прекращения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договора на ведение индивидуального инвестиционного счета с переводом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всех активов, учитываемых на индивидуальном инвестиционном счете, на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другой индивидуальный инвестиционный счет, открытый тому</w:t>
      </w:r>
      <w:proofErr w:type="gramEnd"/>
      <w:r w:rsidRPr="00A72C77">
        <w:rPr>
          <w:rFonts w:ascii="Times New Roman" w:hAnsi="Times New Roman" w:cs="Times New Roman"/>
          <w:sz w:val="24"/>
          <w:szCs w:val="24"/>
        </w:rPr>
        <w:t xml:space="preserve"> же физическому лицу” (</w:t>
      </w:r>
      <w:proofErr w:type="gramStart"/>
      <w:r w:rsidRPr="00A72C77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A72C77">
        <w:rPr>
          <w:rFonts w:ascii="Times New Roman" w:hAnsi="Times New Roman" w:cs="Times New Roman"/>
          <w:sz w:val="24"/>
          <w:szCs w:val="24"/>
        </w:rPr>
        <w:t xml:space="preserve"> в Минюсте России 23 января2015 № 35652);</w:t>
      </w:r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приказ ФНС России от 15 декабря 2014 г. № ММВ-7-11/645@“Об утверждении формы и формата сообщения об открытии или закрытии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индивидуального инвестиционного счета, а также порядка заполнения и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представления сообщения в электронной форме по телекоммуникационным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каналам связи” (зарегистрирован в Минюсте России 29 декабря 2014 № 35456);</w:t>
      </w:r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приказ ФНС России от 10 сентября 2015 г. № ММВ-7-11/387@«Об утверждении кодов видов доходов и вычетов» (зарегистрирован в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Минюсте России 13 ноября 2015 № 39705);</w:t>
      </w:r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приказ ФНС России от 13 ноября 2015 г. № ММВ-7-11/512@«Об утверждении формы заявления о подтверждении права на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2015№ 39925);</w:t>
      </w:r>
    </w:p>
    <w:p w:rsidR="00A72C77" w:rsidRPr="00A72C77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приказ ФНС России от 17 марта 2015 г. № ММВ-7-11/109@«Об утверждении формы уведомления о подтверждении права на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осуществление уменьшения исчисленной суммы налога на доходы</w:t>
      </w:r>
      <w:r w:rsidR="00A84140">
        <w:rPr>
          <w:rFonts w:ascii="Times New Roman" w:hAnsi="Times New Roman" w:cs="Times New Roman"/>
          <w:sz w:val="24"/>
          <w:szCs w:val="24"/>
        </w:rPr>
        <w:t xml:space="preserve"> </w:t>
      </w:r>
      <w:r w:rsidRPr="00A72C77">
        <w:rPr>
          <w:rFonts w:ascii="Times New Roman" w:hAnsi="Times New Roman" w:cs="Times New Roman"/>
          <w:sz w:val="24"/>
          <w:szCs w:val="24"/>
        </w:rPr>
        <w:t>физических лиц на сумму уплаченных налогоплательщиком фиксированных авансовых платежей» (зарегистрирован в Минюсте России 02 апреля 2015№ 36699);</w:t>
      </w:r>
    </w:p>
    <w:p w:rsidR="00032B10" w:rsidRDefault="00A72C77" w:rsidP="00A72C77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77">
        <w:rPr>
          <w:rFonts w:ascii="Times New Roman" w:hAnsi="Times New Roman" w:cs="Times New Roman"/>
          <w:sz w:val="24"/>
          <w:szCs w:val="24"/>
        </w:rPr>
        <w:t>- приказ ФНС России от 13 февраля 2017 г. №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"</w:t>
      </w:r>
      <w:proofErr w:type="gramStart"/>
      <w:r w:rsidRPr="00A72C77">
        <w:rPr>
          <w:rFonts w:ascii="Times New Roman" w:hAnsi="Times New Roman" w:cs="Times New Roman"/>
          <w:sz w:val="24"/>
          <w:szCs w:val="24"/>
        </w:rPr>
        <w:t>.</w:t>
      </w:r>
      <w:r w:rsidR="00032B10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032B10">
        <w:rPr>
          <w:rFonts w:ascii="Times New Roman" w:hAnsi="Times New Roman" w:cs="Times New Roman"/>
          <w:color w:val="000000"/>
          <w:sz w:val="24"/>
          <w:szCs w:val="24"/>
        </w:rPr>
        <w:t>тарший государственный налоговый инспекто</w:t>
      </w:r>
      <w:r>
        <w:rPr>
          <w:rFonts w:ascii="Times New Roman" w:hAnsi="Times New Roman" w:cs="Times New Roman"/>
          <w:color w:val="000000"/>
          <w:sz w:val="24"/>
          <w:szCs w:val="24"/>
        </w:rPr>
        <w:t>р отдела камеральных проверок №3</w:t>
      </w:r>
      <w:r w:rsidR="00032B10">
        <w:rPr>
          <w:rFonts w:ascii="Times New Roman" w:hAnsi="Times New Roman" w:cs="Times New Roman"/>
          <w:color w:val="000000"/>
          <w:sz w:val="24"/>
          <w:szCs w:val="24"/>
        </w:rPr>
        <w:t xml:space="preserve">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6.4.2.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</w:p>
    <w:p w:rsidR="009671BC" w:rsidRPr="00A12730" w:rsidRDefault="009671BC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2730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51551E" w:rsidRDefault="0051551E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</w:t>
      </w:r>
      <w:r w:rsidR="006A766A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061B89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схемы ухода от налогов</w:t>
      </w:r>
      <w:r w:rsidR="00061B89">
        <w:rPr>
          <w:rFonts w:ascii="Times New Roman" w:hAnsi="Times New Roman" w:cs="Times New Roman"/>
          <w:sz w:val="24"/>
          <w:szCs w:val="24"/>
        </w:rPr>
        <w:t>;</w:t>
      </w:r>
    </w:p>
    <w:p w:rsidR="00032B10" w:rsidRDefault="00061B89" w:rsidP="00032B10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32B10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базы.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понятие единого реестра проверок, процедура его формирования; 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032B10" w:rsidRDefault="00032B10" w:rsidP="00032B10">
      <w:pPr>
        <w:ind w:firstLine="708"/>
        <w:jc w:val="both"/>
      </w:pPr>
      <w:r>
        <w:t>- основания проведения и особенности внеплановых проверок.</w:t>
      </w:r>
    </w:p>
    <w:p w:rsidR="00032B10" w:rsidRDefault="00032B10" w:rsidP="00032B10">
      <w:pPr>
        <w:ind w:firstLine="708"/>
        <w:jc w:val="both"/>
      </w:pPr>
      <w:r>
        <w:t xml:space="preserve">6.6. </w:t>
      </w:r>
      <w:r>
        <w:rPr>
          <w:b/>
        </w:rPr>
        <w:t>Наличие базовых умений</w:t>
      </w:r>
      <w:r>
        <w:t xml:space="preserve">: 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ответственность;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032B10" w:rsidRDefault="00032B10" w:rsidP="00032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032B10" w:rsidRDefault="00032B10" w:rsidP="00032B10">
      <w:pPr>
        <w:ind w:firstLine="720"/>
        <w:jc w:val="both"/>
      </w:pPr>
      <w:r>
        <w:rPr>
          <w:b/>
        </w:rPr>
        <w:t>-</w:t>
      </w:r>
      <w:r>
        <w:t xml:space="preserve"> обеспечения выполнения поставленных руководством задач;</w:t>
      </w:r>
    </w:p>
    <w:p w:rsidR="00032B10" w:rsidRDefault="00032B10" w:rsidP="00032B10">
      <w:pPr>
        <w:ind w:firstLine="720"/>
        <w:jc w:val="both"/>
      </w:pPr>
      <w: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032B10" w:rsidRDefault="00032B10" w:rsidP="00032B10">
      <w:pPr>
        <w:ind w:firstLine="720"/>
        <w:jc w:val="both"/>
      </w:pPr>
      <w:r>
        <w:t xml:space="preserve">- управления электронной почтой; </w:t>
      </w:r>
    </w:p>
    <w:p w:rsidR="00032B10" w:rsidRDefault="00032B10" w:rsidP="00032B10">
      <w:pPr>
        <w:ind w:firstLine="720"/>
        <w:jc w:val="both"/>
        <w:rPr>
          <w:b/>
        </w:rPr>
      </w:pPr>
      <w:r>
        <w:t>-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проверки.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032B10" w:rsidRDefault="00032B10" w:rsidP="00032B1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032B10" w:rsidRDefault="00032B10" w:rsidP="00032B10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032B10" w:rsidRDefault="00032B10" w:rsidP="00032B1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032B10" w:rsidRDefault="00032B10" w:rsidP="00B03F47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C77">
        <w:rPr>
          <w:rFonts w:ascii="Times New Roman" w:hAnsi="Times New Roman" w:cs="Times New Roman"/>
          <w:color w:val="000000"/>
          <w:sz w:val="24"/>
          <w:szCs w:val="24"/>
        </w:rPr>
        <w:t>8. В целях реализации задач и функций, возложенных на отдел камер</w:t>
      </w:r>
      <w:r w:rsidR="00A72C77" w:rsidRPr="00A72C77">
        <w:rPr>
          <w:rFonts w:ascii="Times New Roman" w:hAnsi="Times New Roman" w:cs="Times New Roman"/>
          <w:color w:val="000000"/>
          <w:sz w:val="24"/>
          <w:szCs w:val="24"/>
        </w:rPr>
        <w:t>альных проверок №3</w:t>
      </w:r>
      <w:r w:rsidRPr="00A72C77">
        <w:rPr>
          <w:rFonts w:ascii="Times New Roman" w:hAnsi="Times New Roman" w:cs="Times New Roman"/>
          <w:color w:val="000000"/>
          <w:sz w:val="24"/>
          <w:szCs w:val="24"/>
        </w:rPr>
        <w:t>, старший государственный налоговый инспектор обязан: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A841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ведение 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- информационного ресурса «Камеральные проверки» в порядке, установленном приказом МНС России от 17.11.2003  № БГ-3-06/627@ 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дополнениями)»; 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E92">
        <w:rPr>
          <w:rFonts w:ascii="Times New Roman" w:hAnsi="Times New Roman" w:cs="Times New Roman"/>
          <w:color w:val="000000"/>
          <w:sz w:val="24"/>
          <w:szCs w:val="24"/>
        </w:rPr>
        <w:t>- федерального информационного ресурса «Истребование документов»,  а также информационных ресурсов, согласно компетенции отдела.</w:t>
      </w:r>
    </w:p>
    <w:p w:rsid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.2.</w:t>
      </w:r>
      <w:r w:rsidR="00A841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проведение камеральных налоговых проверок и налоговой </w:t>
      </w:r>
      <w:proofErr w:type="gram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отчетности</w:t>
      </w:r>
      <w:proofErr w:type="gram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предоставленных налогоплательщиками, осуществляющих предпринимательскую деятельность по общему </w:t>
      </w:r>
      <w:r w:rsidR="00A84140">
        <w:rPr>
          <w:rFonts w:ascii="Times New Roman" w:hAnsi="Times New Roman" w:cs="Times New Roman"/>
          <w:color w:val="000000"/>
          <w:sz w:val="24"/>
          <w:szCs w:val="24"/>
        </w:rPr>
        <w:t>режиму налогообложения и по упро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щенной системе налогообложения, в соответствии с Налоговым кодексом РФ и </w:t>
      </w:r>
      <w:r w:rsidR="00A8414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нструкциями на рабочие места в условиях использования систе</w:t>
      </w:r>
      <w:r>
        <w:rPr>
          <w:rFonts w:ascii="Times New Roman" w:hAnsi="Times New Roman" w:cs="Times New Roman"/>
          <w:color w:val="000000"/>
          <w:sz w:val="24"/>
          <w:szCs w:val="24"/>
        </w:rPr>
        <w:t>мы ЭОД (РМ 10-2-1,РМ 10-5-1).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.3.Проводит камеральные проверки финансово-хозяйственной деятельности налогоплательщиков в соответствии со статьями 88, 93 Налогового Кодекса РФ.  </w:t>
      </w:r>
    </w:p>
    <w:p w:rsid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.4.Проводит проверку полноты представленных налогоплательщиком </w:t>
      </w:r>
      <w:proofErr w:type="gram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proofErr w:type="gram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представленной налогоплате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льщиком декларации (расчета).  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.5.Проводит анализ представленных деклараций (расчетов) по НДФЛ, УСН в соответствии с Налоговым кодексом РФ. </w:t>
      </w:r>
    </w:p>
    <w:p w:rsidR="00A84140" w:rsidRDefault="00080E92" w:rsidP="00A8414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.6.Не позднее трех месячного срока считая со дня представления налогоплательщиком деклараций (расчетов), в случае выявления нарушений  законодательства о налогах и сборах составляет акт налоговой проверки по установленной форме в течени</w:t>
      </w:r>
      <w:proofErr w:type="gram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10 дней после окончания камеральной налоговой проверки в соответствии с требованиями Налогового кодекса РФ и инструкциями на рабочие места в условиях использования системы ЭОД   (РМ 10-2-1 ).</w:t>
      </w:r>
    </w:p>
    <w:p w:rsidR="00A84140" w:rsidRDefault="00080E92" w:rsidP="00A8414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.7.</w:t>
      </w:r>
      <w:proofErr w:type="gram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Согласно «Регламента</w:t>
      </w:r>
      <w:proofErr w:type="gram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 взаимодействия структурных подразделений налогового органа при проведении мероприятий налогового контроля, подготовке проекта решения по делу о налоговом правонарушении и поступлении в налоговый орган информации о ходе рассмотрения налоговых споров» от 02.07.2007г. № ММ-4-08/14дсп@, по материалам камеральной налоговой проверки осуществлять взаимодействие с правовым отделом</w:t>
      </w:r>
    </w:p>
    <w:p w:rsidR="00080E92" w:rsidRPr="00080E92" w:rsidRDefault="00A84140" w:rsidP="00A84140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80E92" w:rsidRPr="00080E92">
        <w:rPr>
          <w:rFonts w:ascii="Times New Roman" w:hAnsi="Times New Roman" w:cs="Times New Roman"/>
          <w:color w:val="000000"/>
          <w:sz w:val="24"/>
          <w:szCs w:val="24"/>
        </w:rPr>
        <w:t>.8.По результатам рассмотрения материалов проверки формирует соответствующее решение, в соответствии с Налоговым кодексом РФ и инструкциями на рабочие места в условиях использования системы ЭОД   (РМ 10-2-1</w:t>
      </w:r>
      <w:proofErr w:type="gramStart"/>
      <w:r w:rsidR="00080E92"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="00080E92" w:rsidRPr="00080E9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80E92" w:rsidRPr="00080E92" w:rsidRDefault="00080E92" w:rsidP="00A84140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.9.Осуществляет контроль за своевременность ввода решений по актам проверок в карточку расчетов с бюджетом, в системе ЭОД.</w:t>
      </w:r>
    </w:p>
    <w:p w:rsidR="00A84140" w:rsidRDefault="00080E92" w:rsidP="00A84140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.10.Осуществляет еженедельный мониторинг по </w:t>
      </w:r>
      <w:proofErr w:type="gram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контролю за</w:t>
      </w:r>
      <w:proofErr w:type="gram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процессуальных сроков проведения и оформления камеральных налоговых проверок.</w:t>
      </w:r>
    </w:p>
    <w:p w:rsidR="00A84140" w:rsidRDefault="00080E92" w:rsidP="00A84140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.11.В необходимых случаях, для уточнения достоверности хозяйственных операций, отраженных в первичных документах, проводит истребование документов, в соответствии со ст.93, 93.1 НК РФ, на предприятиях, с которыми проверяемый налогоплательщик имеет хозяйственные связи.</w:t>
      </w:r>
    </w:p>
    <w:p w:rsidR="00A84140" w:rsidRDefault="00080E92" w:rsidP="00A84140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.12.Осуществляет анализ схем уклонения от налогообложения налогоплательщиков, выработку предложений по их предотвращению в соответствии  с инструкцией  РМ 10-5-1 .</w:t>
      </w:r>
    </w:p>
    <w:p w:rsidR="00A84140" w:rsidRDefault="00080E92" w:rsidP="00A84140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.13.Обеспечивает производство по делам о налоговых правонарушениях и преступлениях, оформляет  средствами «Системы ЭОД» протокол об административном правонарушении в соответствии с пунктом 2.15. инструкции на рабочие места  (РМ 10-2-1).</w:t>
      </w:r>
    </w:p>
    <w:p w:rsidR="00080E92" w:rsidRPr="00080E92" w:rsidRDefault="00080E92" w:rsidP="00A84140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.14.В случае необходимости составляет мотивированное  заключение о необходимости включения  налогоплательщика в план выездных налоговых проверок в соответствии с Налоговым кодексом РФ.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.15.В соответствии с пунктом 3 статьи 76 Налогового Кодекса РФ в отношении налогоплательщиков, не представивших налоговую декларацию в установленный действующим законодательством срок, формирует в ПК «Система ЭО</w:t>
      </w:r>
      <w:proofErr w:type="gram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Д-</w:t>
      </w:r>
      <w:proofErr w:type="gram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местный уровень» решение о приостановлении операций по счетам налогоплательщика в банке.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.16.Запрашивает информацию о внешних факторах, влияющих на финансово-хозяйственную деятельность налогоплательщика (по данным  контролирующих, правоохранительных органов Таможни, МПС, ГИБДД, БТИ, органов тепло- и электроэнергетики и др.)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.17.Анализирует информацию о внутренних факторах, влияющих на финансово-хозяйственную деятельность налогоплательщика.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.18.Проводит мероприятия по повышению квалификации и уровня знаний работников отдела, оказывает им методическую и практическую помощь, распространяет передовые методы работы.</w:t>
      </w:r>
    </w:p>
    <w:p w:rsidR="00A84140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.19.Проводит анализ динамики показателей финансово-хозяйственной деятельности налогоплательщиков за проверяемый  налоговый (отчетный) период по сравнению с предыдущим налоговым (отчетным)  периодом, а также с ан</w:t>
      </w:r>
      <w:r w:rsidR="00A84140">
        <w:rPr>
          <w:rFonts w:ascii="Times New Roman" w:hAnsi="Times New Roman" w:cs="Times New Roman"/>
          <w:color w:val="000000"/>
          <w:sz w:val="24"/>
          <w:szCs w:val="24"/>
        </w:rPr>
        <w:t>алогичными налогоплательщиками.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.20.Проводит анализ финансово-хозяйственной деятельности налогоплательщиков-недоимщиков с целью выявления резервов для погашения задолженности по налогам и сборам.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.21.Осуществляет </w:t>
      </w:r>
      <w:proofErr w:type="gram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поступлением в бюджет сумм </w:t>
      </w:r>
      <w:proofErr w:type="spell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доначисленных</w:t>
      </w:r>
      <w:proofErr w:type="spell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по результатам камеральных налоговых проверок, принимает меры по их взысканию.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.22.Проводит с налогоплательщиками разъяснительную работу по применению законодательства о налогах и сборах, а также принятых в соответствии с ним нормативных и правовых актов. 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.23. Проводит своевременную доработку, обновление и тестирование шаблонов в ПК «Система ЭО</w:t>
      </w:r>
      <w:proofErr w:type="gram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Д-</w:t>
      </w:r>
      <w:proofErr w:type="gram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местный уровень»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.24.Подготавливает ответы на запросы налогоплательщиков или другого налогового органа в части вопросов, относящихся к компетенции Отдела.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25.Составляет справки и отчеты о работе Отдела.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.26.В случае служебной необходимости совмещает должностные обязанности старшей 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группы должностей.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.27. Ведет «Журнал производственной и экономической учебы Отдела».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.28.Подготавливает предложения по устранению нарушений налогового законодательства и порядка ведения бухгалтерского учета и отчетности. 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.29.Подготавливает предложения и замечания по функционированию и совершенствованию Системы ЭОД.  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.30.Строго выполняет положения Приказа МНС РФ от 04.03.2002 г. № БГ-4-18/5 </w:t>
      </w:r>
      <w:proofErr w:type="spell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дсп</w:t>
      </w:r>
      <w:proofErr w:type="spell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при работе с документами с грифом «ДСП».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.31.Осуществляет </w:t>
      </w:r>
      <w:proofErr w:type="gram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формированием «Досье налогоплательщика» (открытие и закрытие налоговых обязательств). 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.32.Осуществляет контрольные мероприятия в отношении налогоплательщиков, которые осуществляют деятельность по представлению услуг населению, по вопросам легализации налогооблагаемой базы по УСН, НДФЛ, и </w:t>
      </w:r>
      <w:proofErr w:type="spell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080E92">
        <w:rPr>
          <w:rFonts w:ascii="Times New Roman" w:hAnsi="Times New Roman" w:cs="Times New Roman"/>
          <w:color w:val="000000"/>
          <w:sz w:val="24"/>
          <w:szCs w:val="24"/>
        </w:rPr>
        <w:t>/платы.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.33.Реализация мероприятий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постпроверочный</w:t>
      </w:r>
      <w:proofErr w:type="spell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080E92" w:rsidRPr="00080E92" w:rsidRDefault="00080E92" w:rsidP="00080E9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.3</w:t>
      </w:r>
      <w:r w:rsidR="00FB699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.Осуществляет внутренний контроль по техноло</w:t>
      </w:r>
      <w:r w:rsidR="00FB6997">
        <w:rPr>
          <w:rFonts w:ascii="Times New Roman" w:hAnsi="Times New Roman" w:cs="Times New Roman"/>
          <w:color w:val="000000"/>
          <w:sz w:val="24"/>
          <w:szCs w:val="24"/>
        </w:rPr>
        <w:t>гическим процессам.</w:t>
      </w:r>
    </w:p>
    <w:p w:rsidR="00FB6997" w:rsidRDefault="00080E92" w:rsidP="00FB699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.3</w:t>
      </w:r>
      <w:r w:rsidR="00FB699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 Осуществляет обеспечение взаимодействия с участниками налогового администрирования в электронном виде, направление и контроль получения документов налогоплательщикам по ТКС с использованием ПО "Локальный приемный комплекс" ГП3. </w:t>
      </w:r>
    </w:p>
    <w:p w:rsidR="00080E92" w:rsidRPr="00A72C77" w:rsidRDefault="00080E92" w:rsidP="00FB699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B6997">
        <w:rPr>
          <w:rFonts w:ascii="Times New Roman" w:hAnsi="Times New Roman" w:cs="Times New Roman"/>
          <w:color w:val="000000"/>
          <w:sz w:val="24"/>
          <w:szCs w:val="24"/>
        </w:rPr>
        <w:t>36</w:t>
      </w:r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. Осуществляет </w:t>
      </w:r>
      <w:proofErr w:type="gramStart"/>
      <w:r w:rsidRPr="00080E92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080E92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направлением исходящих документов на бумажном носителе по почте в случае не подключения налогоплательщика к ТКС, а так же не получения сообщений.</w:t>
      </w:r>
    </w:p>
    <w:p w:rsidR="00032B10" w:rsidRDefault="00032B10" w:rsidP="00032B10">
      <w:pPr>
        <w:jc w:val="both"/>
        <w:rPr>
          <w:b/>
        </w:rPr>
      </w:pPr>
      <w:bookmarkStart w:id="0" w:name="bookmark5"/>
      <w:r>
        <w:tab/>
      </w:r>
      <w:r>
        <w:rPr>
          <w:b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3E2FCA" w:rsidRPr="00C27F6E" w:rsidRDefault="003E2FCA" w:rsidP="003E2FCA">
      <w:pPr>
        <w:ind w:firstLine="708"/>
        <w:jc w:val="both"/>
        <w:rPr>
          <w:color w:val="000000"/>
        </w:rPr>
      </w:pPr>
      <w:r>
        <w:t xml:space="preserve">9.1. </w:t>
      </w:r>
      <w:r>
        <w:rPr>
          <w:color w:val="000000"/>
        </w:rPr>
        <w:t>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регламентом.</w:t>
      </w:r>
    </w:p>
    <w:p w:rsidR="003E2FCA" w:rsidRDefault="003E2FCA" w:rsidP="003E2FCA">
      <w:pPr>
        <w:ind w:firstLine="709"/>
        <w:jc w:val="both"/>
        <w:rPr>
          <w:color w:val="000000"/>
        </w:rPr>
      </w:pPr>
      <w:r>
        <w:t>9.2. В</w:t>
      </w:r>
      <w:r>
        <w:rPr>
          <w:color w:val="000000"/>
        </w:rPr>
        <w:t xml:space="preserve">ыходить с предложениями (подготовленными на основе проведенного анализа) к начальнику отдела, направленными на совершенствование проведения камеральных проверок и анализа данных, поступивших в отдел, другим вопросам; </w:t>
      </w:r>
    </w:p>
    <w:p w:rsidR="003E2FCA" w:rsidRDefault="003E2FCA" w:rsidP="003E2FCA">
      <w:pPr>
        <w:ind w:firstLine="709"/>
        <w:jc w:val="both"/>
        <w:rPr>
          <w:color w:val="000000"/>
        </w:rPr>
      </w:pPr>
      <w:r>
        <w:rPr>
          <w:color w:val="000000"/>
        </w:rPr>
        <w:t>9.3.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3E2FCA" w:rsidRDefault="003E2FCA" w:rsidP="003E2FCA">
      <w:pPr>
        <w:ind w:firstLine="709"/>
        <w:jc w:val="both"/>
        <w:rPr>
          <w:color w:val="000000"/>
        </w:rPr>
      </w:pPr>
      <w:r>
        <w:rPr>
          <w:color w:val="000000"/>
        </w:rPr>
        <w:t>9.4. На повышение квалификации в соответствии с действующим законодательством.</w:t>
      </w:r>
    </w:p>
    <w:p w:rsidR="00032B10" w:rsidRDefault="00032B10" w:rsidP="00032B10">
      <w:pPr>
        <w:jc w:val="both"/>
      </w:pPr>
      <w:r>
        <w:tab/>
        <w:t xml:space="preserve">10. </w:t>
      </w:r>
      <w:proofErr w:type="gramStart"/>
      <w:r>
        <w:t>Старший государственный налоговый инспектор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</w:t>
      </w:r>
      <w:r w:rsidR="003345D4">
        <w:t>4</w:t>
      </w:r>
      <w:r>
        <w:t xml:space="preserve"> по Алтайскому краю, о</w:t>
      </w:r>
      <w:r w:rsidR="00830157">
        <w:t>б отделе камеральных проверок №3</w:t>
      </w:r>
      <w:r>
        <w:t>.</w:t>
      </w:r>
      <w:proofErr w:type="gramEnd"/>
    </w:p>
    <w:p w:rsidR="00032B10" w:rsidRDefault="00032B10" w:rsidP="00032B10">
      <w:pPr>
        <w:jc w:val="both"/>
      </w:pPr>
      <w:r>
        <w:lastRenderedPageBreak/>
        <w:tab/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>
        <w:t>за</w:t>
      </w:r>
      <w:proofErr w:type="gramEnd"/>
      <w:r>
        <w:t>:</w:t>
      </w:r>
    </w:p>
    <w:p w:rsidR="00032B10" w:rsidRDefault="00032B10" w:rsidP="00032B1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некачественное </w:t>
      </w:r>
      <w:r>
        <w:rPr>
          <w:bCs/>
          <w:color w:val="000000"/>
        </w:rPr>
        <w:t>и</w:t>
      </w:r>
      <w:r w:rsidR="00FB6997">
        <w:rPr>
          <w:bCs/>
          <w:color w:val="000000"/>
        </w:rPr>
        <w:t xml:space="preserve"> </w:t>
      </w:r>
      <w:r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032B10" w:rsidRDefault="00032B10" w:rsidP="00032B10">
      <w:pPr>
        <w:ind w:firstLine="708"/>
        <w:jc w:val="both"/>
        <w:rPr>
          <w:color w:val="000000"/>
          <w:spacing w:val="-4"/>
        </w:rPr>
      </w:pPr>
      <w:r>
        <w:rPr>
          <w:color w:val="000000"/>
          <w:spacing w:val="3"/>
        </w:rPr>
        <w:t xml:space="preserve">- ненадлежащее использование государственного имущества, закрепленного за рабочим </w:t>
      </w:r>
      <w:r>
        <w:rPr>
          <w:color w:val="000000"/>
          <w:spacing w:val="-4"/>
        </w:rPr>
        <w:t>местом;</w:t>
      </w:r>
    </w:p>
    <w:p w:rsidR="00032B10" w:rsidRDefault="00032B10" w:rsidP="00032B10">
      <w:pPr>
        <w:ind w:firstLine="708"/>
        <w:jc w:val="both"/>
        <w:rPr>
          <w:color w:val="000000"/>
          <w:spacing w:val="-2"/>
        </w:rPr>
      </w:pPr>
      <w:r>
        <w:rPr>
          <w:color w:val="000000"/>
        </w:rPr>
        <w:t xml:space="preserve">- разглашение сведений, составляющих служебную и иную охраняемую </w:t>
      </w:r>
      <w:r>
        <w:rPr>
          <w:color w:val="000000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>
        <w:rPr>
          <w:color w:val="000000"/>
          <w:spacing w:val="-2"/>
        </w:rPr>
        <w:t>обязанностей;</w:t>
      </w:r>
    </w:p>
    <w:p w:rsidR="00032B10" w:rsidRDefault="00032B10" w:rsidP="00032B10">
      <w:pPr>
        <w:ind w:firstLine="708"/>
        <w:jc w:val="both"/>
        <w:rPr>
          <w:color w:val="000000"/>
        </w:rPr>
      </w:pPr>
      <w:r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032B10" w:rsidRDefault="00032B10" w:rsidP="00032B1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1"/>
        </w:rPr>
        <w:t>иных должностных обязанностей, предусмотренных настоящим регламентом.</w:t>
      </w:r>
    </w:p>
    <w:bookmarkEnd w:id="0"/>
    <w:p w:rsidR="00032B10" w:rsidRDefault="00032B10" w:rsidP="00032B10">
      <w:pPr>
        <w:pStyle w:val="5"/>
        <w:spacing w:before="0" w:after="0"/>
        <w:jc w:val="both"/>
        <w:rPr>
          <w:sz w:val="24"/>
          <w:szCs w:val="24"/>
        </w:rPr>
      </w:pPr>
    </w:p>
    <w:p w:rsidR="00032B10" w:rsidRDefault="00032B10" w:rsidP="00032B10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032B10" w:rsidRDefault="00032B10" w:rsidP="00032B10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032B10" w:rsidRDefault="00032B10" w:rsidP="00032B10">
      <w:pPr>
        <w:ind w:firstLine="709"/>
        <w:jc w:val="both"/>
      </w:pPr>
      <w:r>
        <w:t xml:space="preserve">12.1. </w:t>
      </w:r>
      <w:proofErr w:type="gramStart"/>
      <w:r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032B10" w:rsidRDefault="00032B10" w:rsidP="00032B10">
      <w:pPr>
        <w:ind w:firstLine="709"/>
        <w:jc w:val="both"/>
      </w:pPr>
      <w:r>
        <w:t>12.2.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32B10" w:rsidRDefault="00032B10" w:rsidP="00032B10">
      <w:pPr>
        <w:ind w:firstLine="709"/>
        <w:jc w:val="both"/>
      </w:pPr>
      <w:r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032B10" w:rsidRPr="00C12AA9" w:rsidRDefault="00032B10" w:rsidP="00C12AA9">
      <w:pPr>
        <w:shd w:val="clear" w:color="auto" w:fill="FFFFFF"/>
        <w:ind w:firstLine="709"/>
        <w:jc w:val="both"/>
      </w:pPr>
      <w:r>
        <w:t xml:space="preserve">13. </w:t>
      </w:r>
      <w:r w:rsidRPr="00C12AA9">
        <w:t>При исполнении служебных обязанностей старший государственный налоговый инспектор обязан самостоятельно принимать решения по вопросам, входящим в его компетенцию</w:t>
      </w:r>
      <w:r w:rsidR="00C12AA9" w:rsidRPr="00C12AA9">
        <w:t>, а также:</w:t>
      </w:r>
    </w:p>
    <w:p w:rsidR="00C12AA9" w:rsidRPr="00C12AA9" w:rsidRDefault="00C12AA9" w:rsidP="00C12AA9">
      <w:pPr>
        <w:ind w:firstLine="720"/>
        <w:jc w:val="both"/>
      </w:pPr>
      <w:r w:rsidRPr="00C12AA9">
        <w:t>- составлять докладные и служебные записки по результатам камеральных налоговых проверок;</w:t>
      </w:r>
    </w:p>
    <w:p w:rsidR="00C12AA9" w:rsidRPr="00C12AA9" w:rsidRDefault="00C12AA9" w:rsidP="00C12AA9">
      <w:pPr>
        <w:ind w:firstLine="720"/>
        <w:jc w:val="both"/>
      </w:pPr>
      <w:r w:rsidRPr="00C12AA9">
        <w:t>- составлять протоколы об административных правонарушениях;</w:t>
      </w:r>
    </w:p>
    <w:p w:rsidR="00C12AA9" w:rsidRPr="00C12AA9" w:rsidRDefault="00C12AA9" w:rsidP="00C12AA9">
      <w:pPr>
        <w:ind w:firstLine="720"/>
        <w:jc w:val="both"/>
      </w:pPr>
      <w:r w:rsidRPr="00C12AA9">
        <w:t>- составлять проекты решений о привлечении (отказе в привлечении) за налоговые правонарушения;</w:t>
      </w:r>
    </w:p>
    <w:p w:rsidR="00032B10" w:rsidRDefault="00032B10" w:rsidP="00032B10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-  положений об отделе и инспекции;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-  графика отпусков гражданских служащих отдела;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-  иных актов по поручению непосредственного руководителя и руководства инспекции.</w:t>
      </w:r>
    </w:p>
    <w:p w:rsidR="00032B10" w:rsidRDefault="00032B10" w:rsidP="00032B10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32B10" w:rsidRDefault="00032B10" w:rsidP="00032B10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VII. Порядок служебного взаимодействия</w:t>
      </w:r>
    </w:p>
    <w:p w:rsidR="00032B10" w:rsidRPr="00FB6997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17. </w:t>
      </w:r>
      <w:proofErr w:type="gramStart"/>
      <w:r>
        <w:rPr>
          <w:color w:val="000000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9" w:history="1">
        <w:r w:rsidRPr="00FB6997">
          <w:rPr>
            <w:rStyle w:val="a5"/>
            <w:b w:val="0"/>
            <w:color w:val="000000"/>
          </w:rPr>
          <w:t>общих принципов</w:t>
        </w:r>
      </w:hyperlink>
      <w:r w:rsidRPr="00FB6997">
        <w:rPr>
          <w:color w:val="000000"/>
        </w:rPr>
        <w:t xml:space="preserve"> служебного поведения гражданских служащих, утвержденных </w:t>
      </w:r>
      <w:hyperlink r:id="rId10" w:history="1">
        <w:r w:rsidRPr="00FB6997">
          <w:rPr>
            <w:rStyle w:val="a5"/>
            <w:b w:val="0"/>
            <w:color w:val="000000"/>
          </w:rPr>
          <w:t>Указом</w:t>
        </w:r>
      </w:hyperlink>
      <w:r w:rsidR="00FB6997" w:rsidRPr="00FB6997">
        <w:rPr>
          <w:b/>
        </w:rPr>
        <w:t xml:space="preserve"> </w:t>
      </w:r>
      <w:r w:rsidRPr="00FB6997">
        <w:rPr>
          <w:color w:val="000000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 этики и служебного</w:t>
      </w:r>
      <w:proofErr w:type="gramEnd"/>
      <w:r w:rsidRPr="00FB6997">
        <w:rPr>
          <w:color w:val="000000"/>
        </w:rPr>
        <w:t xml:space="preserve"> </w:t>
      </w:r>
      <w:proofErr w:type="gramStart"/>
      <w:r w:rsidRPr="00FB6997">
        <w:rPr>
          <w:color w:val="000000"/>
        </w:rPr>
        <w:t xml:space="preserve">поведения 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11" w:history="1">
        <w:r w:rsidRPr="00FB6997">
          <w:rPr>
            <w:rStyle w:val="a5"/>
            <w:b w:val="0"/>
            <w:color w:val="000000"/>
          </w:rPr>
          <w:t>статьей 18</w:t>
        </w:r>
      </w:hyperlink>
      <w:r w:rsidRPr="00FB6997">
        <w:rPr>
          <w:color w:val="000000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32B10" w:rsidRDefault="00032B10" w:rsidP="00032B10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</w:t>
      </w:r>
      <w:r w:rsidRPr="00FB6997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соответствии с </w:t>
      </w:r>
      <w:hyperlink r:id="rId12" w:history="1">
        <w:r w:rsidRPr="00FB6997">
          <w:rPr>
            <w:rStyle w:val="a5"/>
            <w:b/>
            <w:color w:val="000000"/>
            <w:sz w:val="24"/>
            <w:szCs w:val="24"/>
          </w:rPr>
          <w:t>административным регламентом</w:t>
        </w:r>
      </w:hyperlink>
      <w:r w:rsidR="00FB6997">
        <w:rPr>
          <w:b w:val="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032B10" w:rsidRDefault="00032B10" w:rsidP="00032B10">
      <w:pPr>
        <w:pStyle w:val="a3"/>
        <w:spacing w:after="0"/>
        <w:ind w:right="-2" w:firstLine="709"/>
        <w:jc w:val="both"/>
        <w:rPr>
          <w:color w:val="000000"/>
        </w:rPr>
      </w:pPr>
      <w:r>
        <w:rPr>
          <w:color w:val="000000"/>
        </w:rPr>
        <w:t xml:space="preserve">18. Старший государственный налоговый инспектор </w:t>
      </w:r>
      <w:r w:rsidR="00D66331">
        <w:rPr>
          <w:color w:val="000000"/>
        </w:rPr>
        <w:t xml:space="preserve">отдела </w:t>
      </w:r>
      <w:r w:rsidR="00A72C77">
        <w:rPr>
          <w:color w:val="000000"/>
        </w:rPr>
        <w:t>камеральных проверок №3</w:t>
      </w:r>
      <w:r>
        <w:rPr>
          <w:color w:val="000000"/>
        </w:rPr>
        <w:t xml:space="preserve"> государственных услуг не оказывает.</w:t>
      </w:r>
    </w:p>
    <w:p w:rsidR="00032B10" w:rsidRDefault="00032B10" w:rsidP="00032B10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- своевременности и оперативности выполнения поручений;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2B10" w:rsidRDefault="00032B10" w:rsidP="00032B10">
      <w:pPr>
        <w:ind w:firstLine="720"/>
        <w:jc w:val="both"/>
        <w:rPr>
          <w:color w:val="000000"/>
        </w:rPr>
      </w:pPr>
      <w:r>
        <w:rPr>
          <w:color w:val="000000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2B10" w:rsidRDefault="00032B10" w:rsidP="003345D4">
      <w:pPr>
        <w:ind w:firstLine="720"/>
        <w:jc w:val="both"/>
        <w:rPr>
          <w:color w:val="000000"/>
        </w:rPr>
      </w:pPr>
      <w:r>
        <w:rPr>
          <w:color w:val="000000"/>
        </w:rPr>
        <w:t>- осознанию ответственности за последствия своих действий, принимаемых решений.</w:t>
      </w:r>
    </w:p>
    <w:p w:rsidR="00695973" w:rsidRDefault="00695973" w:rsidP="00DE607D"/>
    <w:sectPr w:rsidR="00695973" w:rsidSect="00A642DE">
      <w:headerReference w:type="default" r:id="rId13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F47" w:rsidRDefault="00B03F47" w:rsidP="00431C7B">
      <w:r>
        <w:separator/>
      </w:r>
    </w:p>
  </w:endnote>
  <w:endnote w:type="continuationSeparator" w:id="1">
    <w:p w:rsidR="00B03F47" w:rsidRDefault="00B03F47" w:rsidP="00431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F47" w:rsidRDefault="00B03F47" w:rsidP="00431C7B">
      <w:r>
        <w:separator/>
      </w:r>
    </w:p>
  </w:footnote>
  <w:footnote w:type="continuationSeparator" w:id="1">
    <w:p w:rsidR="00B03F47" w:rsidRDefault="00B03F47" w:rsidP="00431C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088801"/>
      <w:docPartObj>
        <w:docPartGallery w:val="Page Numbers (Top of Page)"/>
        <w:docPartUnique/>
      </w:docPartObj>
    </w:sdtPr>
    <w:sdtContent>
      <w:p w:rsidR="00B03F47" w:rsidRDefault="00B03F47">
        <w:pPr>
          <w:pStyle w:val="a9"/>
          <w:jc w:val="center"/>
        </w:pPr>
        <w:fldSimple w:instr="PAGE   \* MERGEFORMAT">
          <w:r w:rsidR="00E906C5">
            <w:rPr>
              <w:noProof/>
            </w:rPr>
            <w:t>8</w:t>
          </w:r>
        </w:fldSimple>
      </w:p>
    </w:sdtContent>
  </w:sdt>
  <w:p w:rsidR="00B03F47" w:rsidRDefault="00B03F4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F2124E"/>
    <w:multiLevelType w:val="multilevel"/>
    <w:tmpl w:val="E98EB538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15E592F"/>
    <w:multiLevelType w:val="hybridMultilevel"/>
    <w:tmpl w:val="450EA2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76E0409E"/>
    <w:multiLevelType w:val="multilevel"/>
    <w:tmpl w:val="6AF23D90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595E"/>
    <w:rsid w:val="00021ED0"/>
    <w:rsid w:val="00032B10"/>
    <w:rsid w:val="00035183"/>
    <w:rsid w:val="00035A86"/>
    <w:rsid w:val="00061B89"/>
    <w:rsid w:val="000625D7"/>
    <w:rsid w:val="000722A1"/>
    <w:rsid w:val="00080E92"/>
    <w:rsid w:val="000A4AB6"/>
    <w:rsid w:val="0010414B"/>
    <w:rsid w:val="00143BCC"/>
    <w:rsid w:val="00222B36"/>
    <w:rsid w:val="002346B5"/>
    <w:rsid w:val="00260EFF"/>
    <w:rsid w:val="00271FD7"/>
    <w:rsid w:val="0027523D"/>
    <w:rsid w:val="00302216"/>
    <w:rsid w:val="00310211"/>
    <w:rsid w:val="00311AAC"/>
    <w:rsid w:val="003345D4"/>
    <w:rsid w:val="00341B33"/>
    <w:rsid w:val="003504B0"/>
    <w:rsid w:val="0035242B"/>
    <w:rsid w:val="00391754"/>
    <w:rsid w:val="003D7635"/>
    <w:rsid w:val="003E2FCA"/>
    <w:rsid w:val="003F7EE8"/>
    <w:rsid w:val="00401224"/>
    <w:rsid w:val="0040366F"/>
    <w:rsid w:val="00420A73"/>
    <w:rsid w:val="00430866"/>
    <w:rsid w:val="00431C7B"/>
    <w:rsid w:val="004A5FE8"/>
    <w:rsid w:val="004C303F"/>
    <w:rsid w:val="004C4310"/>
    <w:rsid w:val="004D350D"/>
    <w:rsid w:val="004D595E"/>
    <w:rsid w:val="0051551E"/>
    <w:rsid w:val="00515BBF"/>
    <w:rsid w:val="00541234"/>
    <w:rsid w:val="0054578E"/>
    <w:rsid w:val="005719FA"/>
    <w:rsid w:val="005C5C07"/>
    <w:rsid w:val="005F3728"/>
    <w:rsid w:val="00621937"/>
    <w:rsid w:val="006314EF"/>
    <w:rsid w:val="00654F25"/>
    <w:rsid w:val="006952F1"/>
    <w:rsid w:val="00695973"/>
    <w:rsid w:val="006A766A"/>
    <w:rsid w:val="006D4CAD"/>
    <w:rsid w:val="006D6DF2"/>
    <w:rsid w:val="007362FC"/>
    <w:rsid w:val="007410B1"/>
    <w:rsid w:val="00745B99"/>
    <w:rsid w:val="007672F6"/>
    <w:rsid w:val="00774948"/>
    <w:rsid w:val="008158EF"/>
    <w:rsid w:val="00830157"/>
    <w:rsid w:val="00844FC9"/>
    <w:rsid w:val="00850DD7"/>
    <w:rsid w:val="00887A43"/>
    <w:rsid w:val="008E46DA"/>
    <w:rsid w:val="009671BC"/>
    <w:rsid w:val="00980E3A"/>
    <w:rsid w:val="009C6EC7"/>
    <w:rsid w:val="009E3BD2"/>
    <w:rsid w:val="009E44DF"/>
    <w:rsid w:val="00A067B5"/>
    <w:rsid w:val="00A12730"/>
    <w:rsid w:val="00A30D48"/>
    <w:rsid w:val="00A352BF"/>
    <w:rsid w:val="00A35B91"/>
    <w:rsid w:val="00A642DE"/>
    <w:rsid w:val="00A72C77"/>
    <w:rsid w:val="00A84140"/>
    <w:rsid w:val="00AE66E5"/>
    <w:rsid w:val="00AE7392"/>
    <w:rsid w:val="00B03F47"/>
    <w:rsid w:val="00B14503"/>
    <w:rsid w:val="00B326F3"/>
    <w:rsid w:val="00B32E12"/>
    <w:rsid w:val="00B41AF2"/>
    <w:rsid w:val="00B6153C"/>
    <w:rsid w:val="00B97F7E"/>
    <w:rsid w:val="00BC75D6"/>
    <w:rsid w:val="00BC7F46"/>
    <w:rsid w:val="00C056B2"/>
    <w:rsid w:val="00C05BB7"/>
    <w:rsid w:val="00C12AA9"/>
    <w:rsid w:val="00C1405E"/>
    <w:rsid w:val="00C24364"/>
    <w:rsid w:val="00C25F44"/>
    <w:rsid w:val="00C72C2E"/>
    <w:rsid w:val="00D425D7"/>
    <w:rsid w:val="00D44E0D"/>
    <w:rsid w:val="00D66331"/>
    <w:rsid w:val="00D7262C"/>
    <w:rsid w:val="00D97697"/>
    <w:rsid w:val="00DB3E0B"/>
    <w:rsid w:val="00DC0304"/>
    <w:rsid w:val="00DE607D"/>
    <w:rsid w:val="00DE67CB"/>
    <w:rsid w:val="00DF1803"/>
    <w:rsid w:val="00E25E29"/>
    <w:rsid w:val="00E318C1"/>
    <w:rsid w:val="00E65B02"/>
    <w:rsid w:val="00E906C5"/>
    <w:rsid w:val="00ED382B"/>
    <w:rsid w:val="00F12EA8"/>
    <w:rsid w:val="00FB6997"/>
    <w:rsid w:val="00FB7C86"/>
    <w:rsid w:val="00FE4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  <w:style w:type="paragraph" w:styleId="3">
    <w:name w:val="Body Text Indent 3"/>
    <w:basedOn w:val="a"/>
    <w:link w:val="30"/>
    <w:rsid w:val="00745B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45B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Нормальный (таблица)"/>
    <w:basedOn w:val="a"/>
    <w:next w:val="a"/>
    <w:rsid w:val="00DE607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E607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431C7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1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31C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1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31C7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31C7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next w:val="a"/>
    <w:link w:val="12"/>
    <w:qFormat/>
    <w:rsid w:val="00032B1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uiPriority w:val="10"/>
    <w:rsid w:val="00032B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1">
    <w:name w:val="Subtitle"/>
    <w:basedOn w:val="a"/>
    <w:link w:val="13"/>
    <w:qFormat/>
    <w:rsid w:val="00032B10"/>
    <w:pPr>
      <w:jc w:val="center"/>
    </w:pPr>
    <w:rPr>
      <w:rFonts w:ascii="Arial" w:hAnsi="Arial"/>
      <w:b/>
      <w:sz w:val="28"/>
      <w:szCs w:val="20"/>
    </w:rPr>
  </w:style>
  <w:style w:type="character" w:customStyle="1" w:styleId="af2">
    <w:name w:val="Подзаголовок Знак"/>
    <w:basedOn w:val="a0"/>
    <w:uiPriority w:val="11"/>
    <w:rsid w:val="00032B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3">
    <w:name w:val="Подзаголовок Знак1"/>
    <w:basedOn w:val="a0"/>
    <w:link w:val="af1"/>
    <w:locked/>
    <w:rsid w:val="00032B10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12">
    <w:name w:val="Название Знак1"/>
    <w:basedOn w:val="a0"/>
    <w:link w:val="af"/>
    <w:locked/>
    <w:rsid w:val="00032B1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3">
    <w:name w:val="List Paragraph"/>
    <w:basedOn w:val="a"/>
    <w:uiPriority w:val="34"/>
    <w:qFormat/>
    <w:rsid w:val="002346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  <w:style w:type="paragraph" w:styleId="3">
    <w:name w:val="Body Text Indent 3"/>
    <w:basedOn w:val="a"/>
    <w:link w:val="30"/>
    <w:rsid w:val="00745B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45B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Нормальный (таблица)"/>
    <w:basedOn w:val="a"/>
    <w:next w:val="a"/>
    <w:rsid w:val="00DE607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E607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431C7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1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31C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1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31C7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31C7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next w:val="a"/>
    <w:link w:val="12"/>
    <w:qFormat/>
    <w:rsid w:val="00032B1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uiPriority w:val="10"/>
    <w:rsid w:val="00032B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1">
    <w:name w:val="Subtitle"/>
    <w:basedOn w:val="a"/>
    <w:link w:val="13"/>
    <w:qFormat/>
    <w:rsid w:val="00032B10"/>
    <w:pPr>
      <w:jc w:val="center"/>
    </w:pPr>
    <w:rPr>
      <w:rFonts w:ascii="Arial" w:hAnsi="Arial"/>
      <w:b/>
      <w:sz w:val="28"/>
      <w:szCs w:val="20"/>
    </w:rPr>
  </w:style>
  <w:style w:type="character" w:customStyle="1" w:styleId="af2">
    <w:name w:val="Подзаголовок Знак"/>
    <w:basedOn w:val="a0"/>
    <w:uiPriority w:val="11"/>
    <w:rsid w:val="00032B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3">
    <w:name w:val="Подзаголовок Знак1"/>
    <w:basedOn w:val="a0"/>
    <w:link w:val="af1"/>
    <w:locked/>
    <w:rsid w:val="00032B10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12">
    <w:name w:val="Название Знак1"/>
    <w:basedOn w:val="a0"/>
    <w:link w:val="af"/>
    <w:locked/>
    <w:rsid w:val="00032B1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3">
    <w:name w:val="List Paragraph"/>
    <w:basedOn w:val="a"/>
    <w:uiPriority w:val="34"/>
    <w:qFormat/>
    <w:rsid w:val="002346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52823D130894A74A8ED27EFE9178E6E3FFDB8FA7059A64BF58B824Y8B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8776.1130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7928C-04CE-4718-B031-59A7E56DA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3985</Words>
  <Characters>22717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5</cp:revision>
  <cp:lastPrinted>2018-02-26T04:18:00Z</cp:lastPrinted>
  <dcterms:created xsi:type="dcterms:W3CDTF">2018-02-26T04:55:00Z</dcterms:created>
  <dcterms:modified xsi:type="dcterms:W3CDTF">2018-02-27T04:13:00Z</dcterms:modified>
</cp:coreProperties>
</file>